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3F32A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Экспертное</w:t>
      </w:r>
      <w:r w:rsidR="00C445EA" w:rsidRPr="003F32A8">
        <w:rPr>
          <w:rFonts w:asciiTheme="minorHAnsi" w:hAnsiTheme="minorHAnsi" w:cstheme="minorHAnsi"/>
          <w:b/>
          <w:sz w:val="28"/>
          <w:szCs w:val="28"/>
        </w:rPr>
        <w:t xml:space="preserve"> заключени</w:t>
      </w:r>
      <w:r w:rsidRPr="003F32A8">
        <w:rPr>
          <w:rFonts w:asciiTheme="minorHAnsi" w:hAnsiTheme="minorHAnsi" w:cstheme="minorHAnsi"/>
          <w:b/>
          <w:sz w:val="28"/>
          <w:szCs w:val="28"/>
        </w:rPr>
        <w:t>е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об оценке</w:t>
      </w:r>
      <w:r w:rsidR="00F666AC" w:rsidRPr="003F32A8">
        <w:rPr>
          <w:rFonts w:asciiTheme="minorHAnsi" w:hAnsiTheme="minorHAnsi" w:cstheme="minorHAnsi"/>
          <w:b/>
          <w:sz w:val="28"/>
          <w:szCs w:val="28"/>
        </w:rPr>
        <w:t xml:space="preserve"> проекта </w:t>
      </w:r>
      <w:r w:rsidR="00133F4A" w:rsidRPr="003F32A8">
        <w:rPr>
          <w:rFonts w:asciiTheme="minorHAnsi" w:hAnsiTheme="minorHAnsi" w:cs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1. Общие сведения: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3334C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Уполномоченный орган:</w:t>
      </w:r>
      <w:r w:rsidR="0013334C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Департамент экономического развития и </w:t>
      </w:r>
      <w:r w:rsidR="00127FE6" w:rsidRPr="003F32A8">
        <w:rPr>
          <w:rFonts w:asciiTheme="minorHAnsi" w:hAnsiTheme="minorHAnsi" w:cstheme="minorHAnsi"/>
          <w:sz w:val="28"/>
          <w:szCs w:val="28"/>
        </w:rPr>
        <w:t>закупок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="0013334C"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13334C" w:rsidRPr="003F32A8" w:rsidRDefault="0013334C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Регулирующий орган: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Департамент </w:t>
      </w:r>
      <w:r w:rsidR="00B62CCE" w:rsidRPr="003F32A8">
        <w:rPr>
          <w:rFonts w:asciiTheme="minorHAnsi" w:hAnsiTheme="minorHAnsi" w:cstheme="minorHAnsi"/>
          <w:sz w:val="28"/>
          <w:szCs w:val="28"/>
        </w:rPr>
        <w:t xml:space="preserve">предпринимательства и туризма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 xml:space="preserve">Наименование </w:t>
      </w:r>
      <w:r w:rsidR="0013334C" w:rsidRPr="003F32A8">
        <w:rPr>
          <w:rFonts w:asciiTheme="minorHAnsi" w:hAnsiTheme="minorHAnsi" w:cstheme="minorHAnsi"/>
          <w:sz w:val="28"/>
          <w:szCs w:val="28"/>
          <w:u w:val="single"/>
        </w:rPr>
        <w:t>регулирующего акта:</w:t>
      </w:r>
      <w:r w:rsidR="00EF706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3B4B65" w:rsidRPr="003F32A8">
        <w:rPr>
          <w:rFonts w:asciiTheme="minorHAnsi" w:hAnsiTheme="minorHAnsi" w:cstheme="minorHAnsi"/>
          <w:sz w:val="28"/>
          <w:szCs w:val="28"/>
        </w:rPr>
        <w:t xml:space="preserve">проект </w:t>
      </w:r>
      <w:r w:rsidR="00055740" w:rsidRPr="003F32A8">
        <w:rPr>
          <w:rFonts w:asciiTheme="minorHAnsi" w:hAnsiTheme="minorHAnsi" w:cstheme="minorHAnsi"/>
          <w:sz w:val="28"/>
          <w:szCs w:val="28"/>
        </w:rPr>
        <w:t xml:space="preserve">постановления администрации города </w:t>
      </w:r>
      <w:r w:rsidR="00D56270">
        <w:rPr>
          <w:rFonts w:asciiTheme="minorHAnsi" w:hAnsiTheme="minorHAnsi" w:cstheme="minorHAnsi"/>
          <w:sz w:val="28"/>
          <w:szCs w:val="28"/>
        </w:rPr>
        <w:t xml:space="preserve">  </w:t>
      </w:r>
      <w:r w:rsidR="00055740" w:rsidRPr="003F32A8">
        <w:rPr>
          <w:rFonts w:asciiTheme="minorHAnsi" w:hAnsiTheme="minorHAnsi" w:cstheme="minorHAnsi"/>
          <w:sz w:val="28"/>
          <w:szCs w:val="28"/>
        </w:rPr>
        <w:t>Нижнего Новгорода «О внесении изменений в постановлении администрации города Нижнего Новгорода от 28.02.2019 № 590»</w:t>
      </w:r>
      <w:r w:rsidR="00724731" w:rsidRPr="003F32A8">
        <w:rPr>
          <w:rFonts w:asciiTheme="minorHAnsi" w:hAnsiTheme="minorHAnsi" w:cstheme="minorHAnsi"/>
          <w:sz w:val="28"/>
          <w:szCs w:val="28"/>
        </w:rPr>
        <w:t>.</w:t>
      </w:r>
    </w:p>
    <w:p w:rsidR="00C445EA" w:rsidRPr="003F32A8" w:rsidRDefault="00C445EA" w:rsidP="00AD08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 xml:space="preserve">2. </w:t>
      </w:r>
      <w:proofErr w:type="gramStart"/>
      <w:r w:rsidRPr="003F32A8">
        <w:rPr>
          <w:rFonts w:asciiTheme="minorHAnsi" w:hAnsiTheme="minorHAnsi" w:cstheme="minorHAnsi"/>
          <w:b/>
          <w:sz w:val="28"/>
          <w:szCs w:val="28"/>
        </w:rPr>
        <w:t>Замечания по проведенной оценке</w:t>
      </w:r>
      <w:proofErr w:type="gramEnd"/>
      <w:r w:rsidR="00886F46" w:rsidRPr="003F32A8">
        <w:rPr>
          <w:rFonts w:asciiTheme="minorHAnsi" w:hAnsiTheme="minorHAnsi" w:cstheme="minorHAnsi"/>
          <w:b/>
          <w:sz w:val="28"/>
          <w:szCs w:val="28"/>
        </w:rPr>
        <w:t>:</w:t>
      </w:r>
      <w:r w:rsidRPr="003F32A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D56270" w:rsidRDefault="007D1A8B" w:rsidP="00344C07">
      <w:pPr>
        <w:pStyle w:val="a4"/>
        <w:tabs>
          <w:tab w:val="left" w:pos="0"/>
        </w:tabs>
        <w:ind w:right="141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К процедурам оценки:</w:t>
      </w:r>
      <w:r w:rsidR="00FC678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Pr="003F32A8">
        <w:rPr>
          <w:rFonts w:asciiTheme="minorHAnsi" w:hAnsiTheme="minorHAnsi" w:cstheme="minorHAnsi"/>
          <w:sz w:val="28"/>
          <w:szCs w:val="28"/>
        </w:rPr>
        <w:t>В соответствии с п. 3.</w:t>
      </w:r>
      <w:r w:rsidR="00055740" w:rsidRPr="003F32A8">
        <w:rPr>
          <w:rFonts w:asciiTheme="minorHAnsi" w:hAnsiTheme="minorHAnsi" w:cstheme="minorHAnsi"/>
          <w:sz w:val="28"/>
          <w:szCs w:val="28"/>
        </w:rPr>
        <w:t xml:space="preserve">7., </w:t>
      </w:r>
      <w:r w:rsidR="00F61FD9" w:rsidRPr="003F32A8">
        <w:rPr>
          <w:rFonts w:asciiTheme="minorHAnsi" w:hAnsiTheme="minorHAnsi" w:cstheme="minorHAnsi"/>
          <w:sz w:val="28"/>
          <w:szCs w:val="28"/>
        </w:rPr>
        <w:t>4</w:t>
      </w:r>
      <w:r w:rsidR="00055740" w:rsidRPr="003F32A8">
        <w:rPr>
          <w:rFonts w:asciiTheme="minorHAnsi" w:hAnsiTheme="minorHAnsi" w:cstheme="minorHAnsi"/>
          <w:sz w:val="28"/>
          <w:szCs w:val="28"/>
        </w:rPr>
        <w:t>.1</w:t>
      </w:r>
      <w:r w:rsidR="001A3C1C" w:rsidRPr="003F32A8">
        <w:rPr>
          <w:rFonts w:asciiTheme="minorHAnsi" w:hAnsiTheme="minorHAnsi" w:cstheme="minorHAnsi"/>
          <w:sz w:val="28"/>
          <w:szCs w:val="28"/>
        </w:rPr>
        <w:t>.</w:t>
      </w:r>
      <w:r w:rsidR="00A76464" w:rsidRPr="003F32A8">
        <w:rPr>
          <w:rFonts w:asciiTheme="minorHAnsi" w:hAnsiTheme="minorHAnsi" w:cstheme="minorHAnsi"/>
          <w:sz w:val="28"/>
          <w:szCs w:val="28"/>
        </w:rPr>
        <w:t>, 5.1.</w:t>
      </w:r>
      <w:r w:rsidRPr="003F32A8">
        <w:rPr>
          <w:rFonts w:asciiTheme="minorHAnsi" w:hAnsiTheme="minorHAnsi" w:cstheme="minorHAnsi"/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</w:t>
      </w:r>
      <w:r w:rsidR="003F32A8" w:rsidRPr="003F32A8">
        <w:rPr>
          <w:rFonts w:asciiTheme="minorHAnsi" w:hAnsiTheme="minorHAnsi" w:cstheme="minorHAnsi"/>
          <w:sz w:val="28"/>
          <w:szCs w:val="28"/>
        </w:rPr>
        <w:t xml:space="preserve"> (далее-Порядок)</w:t>
      </w:r>
      <w:r w:rsidRPr="003F32A8">
        <w:rPr>
          <w:rFonts w:asciiTheme="minorHAnsi" w:hAnsiTheme="minorHAnsi" w:cstheme="minorHAnsi"/>
          <w:sz w:val="28"/>
          <w:szCs w:val="28"/>
        </w:rPr>
        <w:t xml:space="preserve"> и порядка проведения экспертизы муниципальных нормативных правовых актов, утвержденным постановлением администрации города Нижнего Новгорода от 29</w:t>
      </w:r>
      <w:r w:rsidR="003F32A8" w:rsidRPr="003F32A8">
        <w:rPr>
          <w:rFonts w:asciiTheme="minorHAnsi" w:hAnsiTheme="minorHAnsi" w:cstheme="minorHAnsi"/>
          <w:sz w:val="28"/>
          <w:szCs w:val="28"/>
        </w:rPr>
        <w:t>.12.2014 № 5493 (далее - Постановление</w:t>
      </w:r>
      <w:r w:rsidRPr="003F32A8">
        <w:rPr>
          <w:rFonts w:asciiTheme="minorHAnsi" w:hAnsiTheme="minorHAnsi" w:cstheme="minorHAnsi"/>
          <w:sz w:val="28"/>
          <w:szCs w:val="28"/>
        </w:rPr>
        <w:t>)</w:t>
      </w:r>
      <w:r w:rsidR="00B63165" w:rsidRPr="003F32A8">
        <w:rPr>
          <w:rFonts w:asciiTheme="minorHAnsi" w:hAnsiTheme="minorHAnsi" w:cstheme="minorHAnsi"/>
          <w:sz w:val="28"/>
          <w:szCs w:val="28"/>
        </w:rPr>
        <w:t>,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63165" w:rsidRPr="003F32A8">
        <w:rPr>
          <w:rFonts w:asciiTheme="minorHAnsi" w:hAnsiTheme="minorHAnsi" w:cstheme="minorHAnsi"/>
          <w:sz w:val="28"/>
          <w:szCs w:val="28"/>
        </w:rPr>
        <w:t xml:space="preserve">заключение об оценке регулирующего воздействия с приложением проекта правового акта, пояснительной записки к нему и отчета о проведении публичных консультаций по вышеуказанному </w:t>
      </w:r>
      <w:r w:rsidR="00D56270">
        <w:rPr>
          <w:rFonts w:asciiTheme="minorHAnsi" w:hAnsiTheme="minorHAnsi" w:cstheme="minorHAnsi"/>
          <w:sz w:val="28"/>
          <w:szCs w:val="28"/>
        </w:rPr>
        <w:t>проекту правового акта</w:t>
      </w:r>
      <w:r w:rsidR="00B63165" w:rsidRPr="003F32A8">
        <w:rPr>
          <w:rFonts w:asciiTheme="minorHAnsi" w:hAnsiTheme="minorHAnsi" w:cstheme="minorHAnsi"/>
          <w:sz w:val="28"/>
          <w:szCs w:val="28"/>
        </w:rPr>
        <w:t xml:space="preserve"> должны бы</w:t>
      </w:r>
      <w:r w:rsidR="007C5372" w:rsidRPr="003F32A8">
        <w:rPr>
          <w:rFonts w:asciiTheme="minorHAnsi" w:hAnsiTheme="minorHAnsi" w:cstheme="minorHAnsi"/>
          <w:sz w:val="28"/>
          <w:szCs w:val="28"/>
        </w:rPr>
        <w:t>ть</w:t>
      </w:r>
      <w:r w:rsidR="00B63165" w:rsidRPr="003F32A8">
        <w:rPr>
          <w:rFonts w:asciiTheme="minorHAnsi" w:hAnsiTheme="minorHAnsi" w:cstheme="minorHAnsi"/>
          <w:sz w:val="28"/>
          <w:szCs w:val="28"/>
        </w:rPr>
        <w:t xml:space="preserve"> направлены </w:t>
      </w:r>
      <w:r w:rsidR="00C36AE2" w:rsidRPr="003F32A8">
        <w:rPr>
          <w:rFonts w:asciiTheme="minorHAnsi" w:hAnsiTheme="minorHAnsi" w:cstheme="minorHAnsi"/>
          <w:sz w:val="28"/>
          <w:szCs w:val="28"/>
        </w:rPr>
        <w:t xml:space="preserve">регулирующим органом </w:t>
      </w:r>
      <w:r w:rsidR="00F61FD9" w:rsidRPr="003F32A8">
        <w:rPr>
          <w:rFonts w:asciiTheme="minorHAnsi" w:hAnsiTheme="minorHAnsi" w:cstheme="minorHAnsi"/>
          <w:sz w:val="28"/>
          <w:szCs w:val="28"/>
        </w:rPr>
        <w:t xml:space="preserve">в департамент </w:t>
      </w:r>
      <w:r w:rsidR="00A85AC4" w:rsidRPr="003F32A8">
        <w:rPr>
          <w:rFonts w:asciiTheme="minorHAnsi" w:hAnsiTheme="minorHAnsi" w:cstheme="minorHAnsi"/>
          <w:sz w:val="28"/>
          <w:szCs w:val="28"/>
        </w:rPr>
        <w:t>экономического развития и закупок администрации города Нижнего Новгорода</w:t>
      </w:r>
      <w:r w:rsidR="00B63165" w:rsidRPr="003F32A8">
        <w:rPr>
          <w:rFonts w:asciiTheme="minorHAnsi" w:hAnsiTheme="minorHAnsi" w:cstheme="minorHAnsi"/>
          <w:sz w:val="28"/>
          <w:szCs w:val="28"/>
        </w:rPr>
        <w:t xml:space="preserve"> не позднее 2</w:t>
      </w:r>
      <w:r w:rsidR="003F32A8" w:rsidRPr="003F32A8">
        <w:rPr>
          <w:rFonts w:asciiTheme="minorHAnsi" w:hAnsiTheme="minorHAnsi" w:cstheme="minorHAnsi"/>
          <w:sz w:val="28"/>
          <w:szCs w:val="28"/>
        </w:rPr>
        <w:t>6</w:t>
      </w:r>
      <w:r w:rsidR="00B63165" w:rsidRPr="003F32A8">
        <w:rPr>
          <w:rFonts w:asciiTheme="minorHAnsi" w:hAnsiTheme="minorHAnsi" w:cstheme="minorHAnsi"/>
          <w:sz w:val="28"/>
          <w:szCs w:val="28"/>
        </w:rPr>
        <w:t>.04.2019. Фактически вышеперечисленная документация направлена 07.05.2019.</w:t>
      </w:r>
      <w:r w:rsidR="003F32A8" w:rsidRPr="003F32A8">
        <w:rPr>
          <w:rFonts w:asciiTheme="minorHAnsi" w:hAnsiTheme="minorHAnsi" w:cstheme="minorHAnsi"/>
          <w:sz w:val="28"/>
          <w:szCs w:val="28"/>
        </w:rPr>
        <w:t xml:space="preserve"> Кроме того, Порядок нарушен регулирующим органом в части сроков размещения документов на официальных сайтах в соответствии </w:t>
      </w:r>
      <w:proofErr w:type="gramStart"/>
      <w:r w:rsidR="003F32A8" w:rsidRPr="003F32A8">
        <w:rPr>
          <w:rFonts w:asciiTheme="minorHAnsi" w:hAnsiTheme="minorHAnsi" w:cstheme="minorHAnsi"/>
          <w:sz w:val="28"/>
          <w:szCs w:val="28"/>
        </w:rPr>
        <w:t xml:space="preserve">с </w:t>
      </w:r>
      <w:r w:rsidR="00D56270">
        <w:rPr>
          <w:rFonts w:asciiTheme="minorHAnsi" w:hAnsiTheme="minorHAnsi" w:cstheme="minorHAnsi"/>
          <w:sz w:val="28"/>
          <w:szCs w:val="28"/>
        </w:rPr>
        <w:t xml:space="preserve"> п.</w:t>
      </w:r>
      <w:proofErr w:type="gramEnd"/>
      <w:r w:rsidR="00D56270">
        <w:rPr>
          <w:rFonts w:asciiTheme="minorHAnsi" w:hAnsiTheme="minorHAnsi" w:cstheme="minorHAnsi"/>
          <w:sz w:val="28"/>
          <w:szCs w:val="28"/>
        </w:rPr>
        <w:t xml:space="preserve"> </w:t>
      </w:r>
      <w:r w:rsidR="003F32A8" w:rsidRPr="003F32A8">
        <w:rPr>
          <w:rFonts w:asciiTheme="minorHAnsi" w:hAnsiTheme="minorHAnsi" w:cstheme="minorHAnsi"/>
          <w:sz w:val="28"/>
          <w:szCs w:val="28"/>
        </w:rPr>
        <w:t>3.10</w:t>
      </w:r>
      <w:r w:rsidR="00D56270">
        <w:rPr>
          <w:rFonts w:asciiTheme="minorHAnsi" w:hAnsiTheme="minorHAnsi" w:cstheme="minorHAnsi"/>
          <w:sz w:val="28"/>
          <w:szCs w:val="28"/>
        </w:rPr>
        <w:t xml:space="preserve">., </w:t>
      </w:r>
      <w:r w:rsidR="003F32A8" w:rsidRPr="003F32A8">
        <w:rPr>
          <w:rFonts w:asciiTheme="minorHAnsi" w:hAnsiTheme="minorHAnsi" w:cstheme="minorHAnsi"/>
          <w:sz w:val="28"/>
          <w:szCs w:val="28"/>
        </w:rPr>
        <w:t>4.3. Порядка. Отчет о проведении публичных консультаций по вышеуказанному проекту правового акта должен быть направлен регулирующим органом для размещения на официальных сайтах в соответствии с Постановлением не позднее 22.04.2019. Заключение об оценке регулирующего воздействия консультаций по вышеуказанному проекту правового акта должно быть направлено регулирующим органом для размещения на официальных сайтах в соответствии с Постановлением не позднее 26.04.2019. Фактически вышеперечисленная документация направлена в управление эксплуатации информационных систем и ресурсов администрации города Нижнего Новгорода 06</w:t>
      </w:r>
      <w:r w:rsidR="00D56270">
        <w:rPr>
          <w:rFonts w:asciiTheme="minorHAnsi" w:hAnsiTheme="minorHAnsi" w:cstheme="minorHAnsi"/>
          <w:sz w:val="28"/>
          <w:szCs w:val="28"/>
        </w:rPr>
        <w:t>.05.2019.</w:t>
      </w:r>
    </w:p>
    <w:p w:rsidR="006E3507" w:rsidRPr="003F32A8" w:rsidRDefault="00C05EC1" w:rsidP="00344C07">
      <w:pPr>
        <w:pStyle w:val="a4"/>
        <w:tabs>
          <w:tab w:val="left" w:pos="0"/>
        </w:tabs>
        <w:ind w:right="141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t>Также пред</w:t>
      </w:r>
      <w:r w:rsidR="007C5372" w:rsidRPr="003F32A8">
        <w:rPr>
          <w:rFonts w:asciiTheme="minorHAnsi" w:hAnsiTheme="minorHAnsi" w:cstheme="minorHAnsi"/>
          <w:sz w:val="28"/>
          <w:szCs w:val="28"/>
        </w:rPr>
        <w:t>о</w:t>
      </w:r>
      <w:r w:rsidRPr="003F32A8">
        <w:rPr>
          <w:rFonts w:asciiTheme="minorHAnsi" w:hAnsiTheme="minorHAnsi" w:cstheme="minorHAnsi"/>
          <w:sz w:val="28"/>
          <w:szCs w:val="28"/>
        </w:rPr>
        <w:t>ставленная пояснительная записка по проекту</w:t>
      </w:r>
      <w:r w:rsidR="00337AEB" w:rsidRPr="003F32A8">
        <w:rPr>
          <w:rFonts w:asciiTheme="minorHAnsi" w:hAnsiTheme="minorHAnsi" w:cstheme="minorHAnsi"/>
          <w:sz w:val="28"/>
          <w:szCs w:val="28"/>
        </w:rPr>
        <w:t xml:space="preserve"> регулирующего акт</w:t>
      </w:r>
      <w:r w:rsidR="006E3507" w:rsidRPr="003F32A8">
        <w:rPr>
          <w:rFonts w:asciiTheme="minorHAnsi" w:hAnsiTheme="minorHAnsi" w:cstheme="minorHAnsi"/>
          <w:sz w:val="28"/>
          <w:szCs w:val="28"/>
        </w:rPr>
        <w:t>а</w:t>
      </w:r>
      <w:r w:rsidR="00337AEB" w:rsidRPr="003F32A8">
        <w:rPr>
          <w:rFonts w:asciiTheme="minorHAnsi" w:hAnsiTheme="minorHAnsi" w:cstheme="minorHAnsi"/>
          <w:sz w:val="28"/>
          <w:szCs w:val="28"/>
        </w:rPr>
        <w:t xml:space="preserve"> не соответствует требованиям </w:t>
      </w:r>
      <w:r w:rsidR="006E3507" w:rsidRPr="003F32A8">
        <w:rPr>
          <w:rFonts w:asciiTheme="minorHAnsi" w:hAnsiTheme="minorHAnsi" w:cstheme="minorHAnsi"/>
          <w:sz w:val="28"/>
          <w:szCs w:val="28"/>
        </w:rPr>
        <w:t xml:space="preserve">в соответствии с </w:t>
      </w:r>
      <w:r w:rsidR="00337AEB" w:rsidRPr="003F32A8">
        <w:rPr>
          <w:rFonts w:asciiTheme="minorHAnsi" w:hAnsiTheme="minorHAnsi" w:cstheme="minorHAnsi"/>
          <w:sz w:val="28"/>
          <w:szCs w:val="28"/>
        </w:rPr>
        <w:t>п. 2.1.1.</w:t>
      </w:r>
      <w:r w:rsidR="007C5372" w:rsidRPr="003F32A8">
        <w:rPr>
          <w:rFonts w:asciiTheme="minorHAnsi" w:hAnsiTheme="minorHAnsi" w:cstheme="minorHAnsi"/>
          <w:sz w:val="28"/>
          <w:szCs w:val="28"/>
        </w:rPr>
        <w:t xml:space="preserve"> Порядка.</w:t>
      </w:r>
    </w:p>
    <w:p w:rsidR="007D1A8B" w:rsidRPr="003F32A8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56270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lastRenderedPageBreak/>
        <w:t>3. Выводы:</w:t>
      </w:r>
    </w:p>
    <w:p w:rsidR="00DB3927" w:rsidRPr="00D56270" w:rsidRDefault="007D1A8B" w:rsidP="00344C07">
      <w:pPr>
        <w:widowControl w:val="0"/>
        <w:autoSpaceDE w:val="0"/>
        <w:autoSpaceDN w:val="0"/>
        <w:adjustRightInd w:val="0"/>
        <w:ind w:left="346" w:right="-285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t>Порядок нарушен в части сроков пр</w:t>
      </w:r>
      <w:r w:rsidR="00B63165" w:rsidRPr="003F32A8">
        <w:rPr>
          <w:rFonts w:asciiTheme="minorHAnsi" w:hAnsiTheme="minorHAnsi" w:cstheme="minorHAnsi"/>
          <w:sz w:val="28"/>
          <w:szCs w:val="28"/>
        </w:rPr>
        <w:t xml:space="preserve">едоставления </w:t>
      </w:r>
      <w:r w:rsidR="00DB3927" w:rsidRPr="003F32A8">
        <w:rPr>
          <w:rFonts w:asciiTheme="minorHAnsi" w:hAnsiTheme="minorHAnsi" w:cstheme="minorHAnsi"/>
          <w:sz w:val="28"/>
          <w:szCs w:val="28"/>
        </w:rPr>
        <w:t xml:space="preserve">документации </w:t>
      </w:r>
      <w:r w:rsidR="00C05EC1" w:rsidRPr="003F32A8">
        <w:rPr>
          <w:rFonts w:asciiTheme="minorHAnsi" w:hAnsiTheme="minorHAnsi" w:cstheme="minorHAnsi"/>
          <w:sz w:val="28"/>
          <w:szCs w:val="28"/>
        </w:rPr>
        <w:t>в</w:t>
      </w:r>
      <w:r w:rsidR="001A3C1C" w:rsidRPr="003F32A8">
        <w:rPr>
          <w:rFonts w:asciiTheme="minorHAnsi" w:hAnsiTheme="minorHAnsi" w:cstheme="minorHAnsi"/>
          <w:sz w:val="28"/>
          <w:szCs w:val="28"/>
        </w:rPr>
        <w:t xml:space="preserve"> соответствии с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3F32A8" w:rsidRPr="003F32A8">
        <w:rPr>
          <w:rFonts w:asciiTheme="minorHAnsi" w:hAnsiTheme="minorHAnsi" w:cstheme="minorHAnsi"/>
          <w:sz w:val="28"/>
          <w:szCs w:val="28"/>
        </w:rPr>
        <w:t xml:space="preserve">п.5.1, а также в части сроков размещения документов на официальных сайтах в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</w:t>
      </w:r>
      <w:r w:rsidR="003F32A8" w:rsidRPr="003F32A8">
        <w:rPr>
          <w:rFonts w:asciiTheme="minorHAnsi" w:hAnsiTheme="minorHAnsi" w:cstheme="minorHAnsi"/>
          <w:sz w:val="28"/>
          <w:szCs w:val="28"/>
        </w:rPr>
        <w:t xml:space="preserve">соответствии </w:t>
      </w:r>
      <w:proofErr w:type="gramStart"/>
      <w:r w:rsidR="003F32A8" w:rsidRPr="003F32A8">
        <w:rPr>
          <w:rFonts w:asciiTheme="minorHAnsi" w:hAnsiTheme="minorHAnsi" w:cstheme="minorHAnsi"/>
          <w:sz w:val="28"/>
          <w:szCs w:val="28"/>
        </w:rPr>
        <w:t xml:space="preserve">с  </w:t>
      </w:r>
      <w:r w:rsidR="001A3C1C" w:rsidRPr="003F32A8">
        <w:rPr>
          <w:rFonts w:asciiTheme="minorHAnsi" w:hAnsiTheme="minorHAnsi" w:cstheme="minorHAnsi"/>
          <w:sz w:val="28"/>
          <w:szCs w:val="28"/>
        </w:rPr>
        <w:t>п.</w:t>
      </w:r>
      <w:proofErr w:type="gramEnd"/>
      <w:r w:rsidR="003F32A8" w:rsidRPr="003F32A8">
        <w:rPr>
          <w:rFonts w:asciiTheme="minorHAnsi" w:hAnsiTheme="minorHAnsi" w:cstheme="minorHAnsi"/>
          <w:sz w:val="28"/>
          <w:szCs w:val="28"/>
        </w:rPr>
        <w:t>3.10, 4.3.</w:t>
      </w:r>
      <w:r w:rsidR="00DB3927" w:rsidRPr="003F32A8">
        <w:rPr>
          <w:rFonts w:asciiTheme="minorHAnsi" w:hAnsiTheme="minorHAnsi" w:cstheme="minorHAnsi"/>
          <w:sz w:val="28"/>
          <w:szCs w:val="28"/>
        </w:rPr>
        <w:t xml:space="preserve">Порядка. </w:t>
      </w:r>
    </w:p>
    <w:p w:rsidR="00C445EA" w:rsidRPr="003F32A8" w:rsidRDefault="00C445EA" w:rsidP="00344C0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0E771E" w:rsidRPr="00344C07" w:rsidRDefault="00C445EA" w:rsidP="00344C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4. Информация об исполнителе:</w:t>
      </w:r>
    </w:p>
    <w:p w:rsidR="00C709C2" w:rsidRPr="003F32A8" w:rsidRDefault="00AD081E" w:rsidP="00344C07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Жирнова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Алена Сергеевна</w:t>
      </w:r>
      <w:r w:rsidR="00C709C2" w:rsidRPr="003F32A8">
        <w:rPr>
          <w:rFonts w:asciiTheme="minorHAnsi" w:hAnsiTheme="minorHAnsi" w:cstheme="minorHAnsi"/>
          <w:sz w:val="28"/>
          <w:szCs w:val="28"/>
        </w:rPr>
        <w:t xml:space="preserve">, </w:t>
      </w:r>
      <w:r w:rsidR="003B069F" w:rsidRPr="003F32A8">
        <w:rPr>
          <w:rFonts w:asciiTheme="minorHAnsi" w:hAnsiTheme="minorHAnsi" w:cstheme="minorHAnsi"/>
          <w:sz w:val="28"/>
          <w:szCs w:val="28"/>
        </w:rPr>
        <w:t>заместитель</w:t>
      </w:r>
      <w:r w:rsidR="00C709C2" w:rsidRPr="003F32A8">
        <w:rPr>
          <w:rFonts w:asciiTheme="minorHAnsi" w:hAnsiTheme="minorHAnsi" w:cstheme="minorHAnsi"/>
          <w:sz w:val="28"/>
          <w:szCs w:val="28"/>
        </w:rPr>
        <w:t xml:space="preserve"> начальник</w:t>
      </w:r>
      <w:r>
        <w:rPr>
          <w:rFonts w:asciiTheme="minorHAnsi" w:hAnsiTheme="minorHAnsi" w:cstheme="minorHAnsi"/>
          <w:sz w:val="28"/>
          <w:szCs w:val="28"/>
        </w:rPr>
        <w:t>а</w:t>
      </w:r>
      <w:r w:rsidR="00C709C2" w:rsidRPr="003F32A8">
        <w:rPr>
          <w:rFonts w:asciiTheme="minorHAnsi" w:hAnsiTheme="minorHAnsi" w:cstheme="minorHAnsi"/>
          <w:sz w:val="28"/>
          <w:szCs w:val="28"/>
        </w:rPr>
        <w:t xml:space="preserve"> управления</w:t>
      </w:r>
      <w:r>
        <w:rPr>
          <w:rFonts w:asciiTheme="minorHAnsi" w:hAnsiTheme="minorHAnsi" w:cstheme="minorHAnsi"/>
          <w:sz w:val="28"/>
          <w:szCs w:val="28"/>
        </w:rPr>
        <w:t>, начальник отдела</w:t>
      </w:r>
      <w:r w:rsidR="00C709C2" w:rsidRPr="003F32A8">
        <w:rPr>
          <w:rFonts w:asciiTheme="minorHAnsi" w:hAnsiTheme="minorHAnsi" w:cstheme="minorHAnsi"/>
          <w:sz w:val="28"/>
          <w:szCs w:val="28"/>
        </w:rPr>
        <w:t xml:space="preserve"> экономического анализа</w:t>
      </w:r>
      <w:r>
        <w:rPr>
          <w:rFonts w:asciiTheme="minorHAnsi" w:hAnsiTheme="minorHAnsi" w:cstheme="minorHAnsi"/>
          <w:sz w:val="28"/>
          <w:szCs w:val="28"/>
        </w:rPr>
        <w:t xml:space="preserve"> проектов</w:t>
      </w:r>
      <w:r w:rsidR="00C709C2" w:rsidRPr="003F32A8">
        <w:rPr>
          <w:rFonts w:asciiTheme="minorHAnsi" w:hAnsiTheme="minorHAnsi" w:cstheme="minorHAnsi"/>
          <w:sz w:val="28"/>
          <w:szCs w:val="28"/>
        </w:rPr>
        <w:t xml:space="preserve"> и </w:t>
      </w:r>
      <w:r>
        <w:rPr>
          <w:rFonts w:asciiTheme="minorHAnsi" w:hAnsiTheme="minorHAnsi" w:cstheme="minorHAnsi"/>
          <w:sz w:val="28"/>
          <w:szCs w:val="28"/>
        </w:rPr>
        <w:t xml:space="preserve">развития конкуренции </w:t>
      </w:r>
      <w:r w:rsidR="00C709C2" w:rsidRPr="003F32A8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 администрации города Нижнего Новгорода.</w:t>
      </w:r>
    </w:p>
    <w:p w:rsidR="00C709C2" w:rsidRPr="003F32A8" w:rsidRDefault="00C709C2" w:rsidP="00344C07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t>Контактный телефон: 41</w:t>
      </w:r>
      <w:r w:rsidR="00AD081E">
        <w:rPr>
          <w:rFonts w:asciiTheme="minorHAnsi" w:hAnsiTheme="minorHAnsi" w:cstheme="minorHAnsi"/>
          <w:sz w:val="28"/>
          <w:szCs w:val="28"/>
        </w:rPr>
        <w:t>9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AD081E">
        <w:rPr>
          <w:rFonts w:asciiTheme="minorHAnsi" w:hAnsiTheme="minorHAnsi" w:cstheme="minorHAnsi"/>
          <w:sz w:val="28"/>
          <w:szCs w:val="28"/>
        </w:rPr>
        <w:t>92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AD081E">
        <w:rPr>
          <w:rFonts w:asciiTheme="minorHAnsi" w:hAnsiTheme="minorHAnsi" w:cstheme="minorHAnsi"/>
          <w:sz w:val="28"/>
          <w:szCs w:val="28"/>
        </w:rPr>
        <w:t>10</w:t>
      </w:r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C709C2" w:rsidRPr="003F32A8" w:rsidRDefault="00C709C2" w:rsidP="00344C07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t xml:space="preserve">Адрес электронной почты: </w:t>
      </w:r>
      <w:proofErr w:type="spellStart"/>
      <w:r w:rsidR="00E004F4">
        <w:rPr>
          <w:rFonts w:asciiTheme="minorHAnsi" w:hAnsiTheme="minorHAnsi" w:cstheme="minorHAnsi"/>
          <w:sz w:val="28"/>
          <w:szCs w:val="28"/>
          <w:lang w:val="en-US"/>
        </w:rPr>
        <w:t>zhirn</w:t>
      </w:r>
      <w:r w:rsidRPr="003F32A8">
        <w:rPr>
          <w:rFonts w:asciiTheme="minorHAnsi" w:hAnsiTheme="minorHAnsi" w:cstheme="minorHAnsi"/>
          <w:sz w:val="28"/>
          <w:szCs w:val="28"/>
          <w:lang w:val="en-US"/>
        </w:rPr>
        <w:t>ova</w:t>
      </w:r>
      <w:proofErr w:type="spellEnd"/>
      <w:r w:rsidRPr="003F32A8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Pr="003F32A8">
        <w:rPr>
          <w:rFonts w:asciiTheme="minorHAnsi" w:hAnsiTheme="minorHAnsi" w:cstheme="minorHAnsi"/>
          <w:sz w:val="28"/>
          <w:szCs w:val="28"/>
          <w:lang w:val="en-US"/>
        </w:rPr>
        <w:t>admgor</w:t>
      </w:r>
      <w:proofErr w:type="spellEnd"/>
      <w:r w:rsidRPr="003F32A8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3F32A8">
        <w:rPr>
          <w:rFonts w:asciiTheme="minorHAnsi" w:hAnsiTheme="minorHAnsi" w:cstheme="minorHAnsi"/>
          <w:sz w:val="28"/>
          <w:szCs w:val="28"/>
          <w:lang w:val="en-US"/>
        </w:rPr>
        <w:t>nnov</w:t>
      </w:r>
      <w:proofErr w:type="spellEnd"/>
      <w:r w:rsidRPr="003F32A8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3F32A8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C709C2" w:rsidRPr="003F32A8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AD081E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</w:rPr>
      </w:pPr>
    </w:p>
    <w:p w:rsidR="00AD081E" w:rsidRPr="00AD081E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</w:rPr>
      </w:pPr>
    </w:p>
    <w:tbl>
      <w:tblPr>
        <w:tblStyle w:val="a6"/>
        <w:tblW w:w="10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940"/>
      </w:tblGrid>
      <w:tr w:rsidR="00AD081E" w:rsidTr="00344C07">
        <w:trPr>
          <w:trHeight w:val="2172"/>
        </w:trPr>
        <w:tc>
          <w:tcPr>
            <w:tcW w:w="5287" w:type="dxa"/>
          </w:tcPr>
          <w:p w:rsidR="00AD081E" w:rsidRDefault="00AD081E" w:rsidP="00AD081E">
            <w:pPr>
              <w:ind w:right="142"/>
              <w:rPr>
                <w:rFonts w:ascii="Calibri" w:hAnsi="Calibri" w:cs="Calibri"/>
                <w:sz w:val="28"/>
                <w:szCs w:val="28"/>
              </w:rPr>
            </w:pPr>
            <w:r w:rsidRPr="00AD081E">
              <w:rPr>
                <w:rFonts w:ascii="Calibri" w:hAnsi="Calibri" w:cs="Calibri"/>
                <w:sz w:val="28"/>
                <w:szCs w:val="28"/>
              </w:rPr>
              <w:t xml:space="preserve">Заместитель начальника управления, </w:t>
            </w:r>
          </w:p>
          <w:p w:rsidR="00AD081E" w:rsidRPr="00AD081E" w:rsidRDefault="00AD081E" w:rsidP="00AD081E">
            <w:pPr>
              <w:ind w:right="142"/>
              <w:rPr>
                <w:rFonts w:ascii="Calibri" w:hAnsi="Calibri" w:cs="Calibri"/>
                <w:sz w:val="28"/>
                <w:szCs w:val="28"/>
              </w:rPr>
            </w:pPr>
            <w:r w:rsidRPr="00AD081E">
              <w:rPr>
                <w:rFonts w:ascii="Calibri" w:hAnsi="Calibri" w:cs="Calibri"/>
                <w:sz w:val="28"/>
                <w:szCs w:val="28"/>
              </w:rPr>
              <w:t>начальник отдела экономического ана</w:t>
            </w:r>
            <w:bookmarkStart w:id="0" w:name="_GoBack"/>
            <w:bookmarkEnd w:id="0"/>
            <w:r w:rsidRPr="00AD081E">
              <w:rPr>
                <w:rFonts w:ascii="Calibri" w:hAnsi="Calibri" w:cs="Calibri"/>
                <w:sz w:val="28"/>
                <w:szCs w:val="28"/>
              </w:rPr>
              <w:t xml:space="preserve">лиза проектов и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развития </w:t>
            </w:r>
            <w:r w:rsidRPr="00AD081E">
              <w:rPr>
                <w:rFonts w:ascii="Calibri" w:hAnsi="Calibri" w:cs="Calibri"/>
                <w:sz w:val="28"/>
                <w:szCs w:val="28"/>
              </w:rPr>
              <w:t>конкуренции департамента экономического развития и закупок</w:t>
            </w:r>
          </w:p>
        </w:tc>
        <w:tc>
          <w:tcPr>
            <w:tcW w:w="4940" w:type="dxa"/>
          </w:tcPr>
          <w:p w:rsidR="00AD081E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D081E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ind w:right="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А.С.Жирнова</w:t>
            </w:r>
            <w:proofErr w:type="spellEnd"/>
          </w:p>
          <w:p w:rsidR="00AD081E" w:rsidRP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Pr="00AD081E" w:rsidRDefault="00AD081E" w:rsidP="00AD0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36C77" w:rsidRPr="003F32A8" w:rsidRDefault="00C709C2" w:rsidP="00C709C2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tab/>
      </w:r>
    </w:p>
    <w:sectPr w:rsidR="00336C77" w:rsidRPr="003F32A8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6D6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740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3C1C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707"/>
    <w:rsid w:val="001E4EC8"/>
    <w:rsid w:val="001E5AB3"/>
    <w:rsid w:val="001E5C70"/>
    <w:rsid w:val="001E5C73"/>
    <w:rsid w:val="001E5CCF"/>
    <w:rsid w:val="001E5E53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D7F51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37AEB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4C07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335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69F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6F2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2A8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5DC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67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507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30C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372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A8B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0A0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DFC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5F92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6F4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07E7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76464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AC4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81E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2CCE"/>
    <w:rsid w:val="00B63165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5EC1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E2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270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3927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4F4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0B67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1FD9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8B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782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6EE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D4117"/>
  <w15:docId w15:val="{6EAD9B49-557A-44FA-A436-5E16F1F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3F32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32A8"/>
    <w:rPr>
      <w:sz w:val="24"/>
      <w:szCs w:val="24"/>
    </w:rPr>
  </w:style>
  <w:style w:type="table" w:styleId="a6">
    <w:name w:val="Table Grid"/>
    <w:basedOn w:val="a1"/>
    <w:rsid w:val="00A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101C-3664-4775-B469-B628A0EB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61</cp:revision>
  <cp:lastPrinted>2019-05-08T11:00:00Z</cp:lastPrinted>
  <dcterms:created xsi:type="dcterms:W3CDTF">2019-05-08T06:59:00Z</dcterms:created>
  <dcterms:modified xsi:type="dcterms:W3CDTF">2019-05-14T06:33:00Z</dcterms:modified>
</cp:coreProperties>
</file>